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FE" w:rsidRPr="004D0D66" w:rsidRDefault="008222CB" w:rsidP="00F837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4D0D66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Egzamino</w:t>
      </w:r>
      <w:r w:rsidR="0004375B" w:rsidRPr="004D0D66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vykdymo instrukcija</w:t>
      </w:r>
    </w:p>
    <w:p w:rsidR="0004375B" w:rsidRDefault="0004375B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F1022B" w:rsidRDefault="008222CB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Egzaminą vykdyti </w:t>
      </w:r>
      <w:r w:rsidR="003D72BB" w:rsidRPr="003D72BB">
        <w:rPr>
          <w:rFonts w:ascii="Times New Roman" w:hAnsi="Times New Roman" w:cs="Times New Roman"/>
          <w:sz w:val="24"/>
        </w:rPr>
        <w:t xml:space="preserve">turi </w:t>
      </w:r>
      <w:r>
        <w:rPr>
          <w:rFonts w:ascii="Times New Roman" w:hAnsi="Times New Roman" w:cs="Times New Roman"/>
          <w:sz w:val="24"/>
        </w:rPr>
        <w:t>mažiausiai</w:t>
      </w:r>
      <w:r w:rsidR="002062A5">
        <w:rPr>
          <w:rFonts w:ascii="Times New Roman" w:hAnsi="Times New Roman" w:cs="Times New Roman"/>
          <w:sz w:val="24"/>
        </w:rPr>
        <w:t xml:space="preserve"> </w:t>
      </w:r>
      <w:r w:rsidR="00F1022B">
        <w:rPr>
          <w:rFonts w:ascii="Times New Roman" w:hAnsi="Times New Roman" w:cs="Times New Roman"/>
          <w:sz w:val="24"/>
        </w:rPr>
        <w:t xml:space="preserve">du </w:t>
      </w:r>
      <w:r w:rsidR="002062A5">
        <w:rPr>
          <w:rFonts w:ascii="Times New Roman" w:hAnsi="Times New Roman" w:cs="Times New Roman"/>
          <w:sz w:val="24"/>
        </w:rPr>
        <w:t>sertifikuoti egzaminuotojai, padėjėjų gali būti ti</w:t>
      </w:r>
      <w:r w:rsidR="00F1022B">
        <w:rPr>
          <w:rFonts w:ascii="Times New Roman" w:hAnsi="Times New Roman" w:cs="Times New Roman"/>
          <w:sz w:val="24"/>
        </w:rPr>
        <w:t>e</w:t>
      </w:r>
      <w:r w:rsidR="002062A5">
        <w:rPr>
          <w:rFonts w:ascii="Times New Roman" w:hAnsi="Times New Roman" w:cs="Times New Roman"/>
          <w:sz w:val="24"/>
        </w:rPr>
        <w:t>k, kiek reikia</w:t>
      </w:r>
      <w:r>
        <w:rPr>
          <w:rFonts w:ascii="Times New Roman" w:hAnsi="Times New Roman" w:cs="Times New Roman"/>
          <w:sz w:val="24"/>
        </w:rPr>
        <w:t xml:space="preserve">. </w:t>
      </w:r>
      <w:r w:rsidR="002062A5">
        <w:rPr>
          <w:rFonts w:ascii="Times New Roman" w:hAnsi="Times New Roman" w:cs="Times New Roman"/>
          <w:sz w:val="24"/>
        </w:rPr>
        <w:t xml:space="preserve">Visi </w:t>
      </w:r>
      <w:r w:rsidR="00F1022B">
        <w:rPr>
          <w:rFonts w:ascii="Times New Roman" w:hAnsi="Times New Roman" w:cs="Times New Roman"/>
          <w:sz w:val="24"/>
        </w:rPr>
        <w:t>egzamino vykdytojai turi būti iš anksto gerai susipažinę su egzamino</w:t>
      </w:r>
      <w:r w:rsidR="002062A5">
        <w:rPr>
          <w:rFonts w:ascii="Times New Roman" w:hAnsi="Times New Roman" w:cs="Times New Roman"/>
          <w:sz w:val="24"/>
        </w:rPr>
        <w:t xml:space="preserve"> </w:t>
      </w:r>
      <w:r w:rsidR="00F1022B">
        <w:rPr>
          <w:rFonts w:ascii="Times New Roman" w:hAnsi="Times New Roman" w:cs="Times New Roman"/>
          <w:sz w:val="24"/>
        </w:rPr>
        <w:t>vykdymo instrukcij</w:t>
      </w:r>
      <w:r w:rsidR="0021459D">
        <w:rPr>
          <w:rFonts w:ascii="Times New Roman" w:hAnsi="Times New Roman" w:cs="Times New Roman"/>
          <w:sz w:val="24"/>
        </w:rPr>
        <w:t>a</w:t>
      </w:r>
      <w:r w:rsidR="00F1022B">
        <w:rPr>
          <w:rFonts w:ascii="Times New Roman" w:hAnsi="Times New Roman" w:cs="Times New Roman"/>
          <w:sz w:val="24"/>
        </w:rPr>
        <w:t xml:space="preserve"> ir privalo tiksliai vykdyti visus nurodymus</w:t>
      </w:r>
      <w:r>
        <w:rPr>
          <w:rFonts w:ascii="Times New Roman" w:hAnsi="Times New Roman" w:cs="Times New Roman"/>
          <w:sz w:val="24"/>
        </w:rPr>
        <w:t xml:space="preserve">. </w:t>
      </w:r>
    </w:p>
    <w:p w:rsidR="001A7439" w:rsidRDefault="00F1022B" w:rsidP="001A7439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Prieš egzaminą paruošiama patalpa. Joje</w:t>
      </w:r>
      <w:r w:rsidR="008222CB">
        <w:rPr>
          <w:rFonts w:ascii="Times New Roman" w:hAnsi="Times New Roman" w:cs="Times New Roman"/>
          <w:sz w:val="24"/>
        </w:rPr>
        <w:t xml:space="preserve"> turi būti laikrodis, </w:t>
      </w:r>
      <w:r w:rsidR="00B85F5D">
        <w:rPr>
          <w:rFonts w:ascii="Times New Roman" w:hAnsi="Times New Roman" w:cs="Times New Roman"/>
          <w:sz w:val="24"/>
        </w:rPr>
        <w:t xml:space="preserve">klausymo įranga, </w:t>
      </w:r>
      <w:r w:rsidR="004D0D66">
        <w:rPr>
          <w:rFonts w:ascii="Times New Roman" w:hAnsi="Times New Roman" w:cs="Times New Roman"/>
          <w:sz w:val="24"/>
        </w:rPr>
        <w:t>a</w:t>
      </w:r>
      <w:r w:rsidR="008222CB">
        <w:rPr>
          <w:rFonts w:ascii="Times New Roman" w:hAnsi="Times New Roman" w:cs="Times New Roman"/>
          <w:sz w:val="24"/>
        </w:rPr>
        <w:t>tsarginių rašymo prie</w:t>
      </w:r>
      <w:r w:rsidR="00B85F5D">
        <w:rPr>
          <w:rFonts w:ascii="Times New Roman" w:hAnsi="Times New Roman" w:cs="Times New Roman"/>
          <w:sz w:val="24"/>
        </w:rPr>
        <w:t>monių</w:t>
      </w:r>
      <w:r w:rsidR="003D72BB">
        <w:rPr>
          <w:rFonts w:ascii="Times New Roman" w:hAnsi="Times New Roman" w:cs="Times New Roman"/>
          <w:sz w:val="24"/>
        </w:rPr>
        <w:t>, popieriaus</w:t>
      </w:r>
      <w:r w:rsidR="00B85F5D">
        <w:rPr>
          <w:rFonts w:ascii="Times New Roman" w:hAnsi="Times New Roman" w:cs="Times New Roman"/>
          <w:sz w:val="24"/>
        </w:rPr>
        <w:t>.</w:t>
      </w:r>
      <w:r w:rsidR="001A159A">
        <w:rPr>
          <w:rFonts w:ascii="Times New Roman" w:hAnsi="Times New Roman" w:cs="Times New Roman"/>
          <w:sz w:val="24"/>
        </w:rPr>
        <w:t xml:space="preserve"> </w:t>
      </w:r>
      <w:r w:rsidR="001A7439">
        <w:rPr>
          <w:rFonts w:ascii="Times New Roman" w:hAnsi="Times New Roman" w:cs="Times New Roman"/>
          <w:sz w:val="24"/>
        </w:rPr>
        <w:t xml:space="preserve">Rašydami kandidatai sėdi taip, kad netrukdytų vienas kitam. </w:t>
      </w:r>
    </w:p>
    <w:p w:rsidR="00B85F5D" w:rsidRDefault="00B85F5D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Kandidatai laikydami egzaminą nesinaudoja jokiomis pasparomis: nei žodynais, žinynais, internetiniais informacijos šaltiniais, nei mokytojų pagalba. </w:t>
      </w:r>
    </w:p>
    <w:p w:rsidR="00E61F02" w:rsidRDefault="00B85F5D" w:rsidP="00E61F02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Prieš egzaminą </w:t>
      </w:r>
      <w:r w:rsidR="00E61F02">
        <w:rPr>
          <w:rFonts w:ascii="Times New Roman" w:hAnsi="Times New Roman" w:cs="Times New Roman"/>
          <w:sz w:val="24"/>
        </w:rPr>
        <w:t>būtina</w:t>
      </w:r>
      <w:r w:rsidR="001A7439">
        <w:rPr>
          <w:rFonts w:ascii="Times New Roman" w:hAnsi="Times New Roman" w:cs="Times New Roman"/>
          <w:sz w:val="24"/>
        </w:rPr>
        <w:t>:</w:t>
      </w:r>
    </w:p>
    <w:p w:rsidR="00741F68" w:rsidRDefault="00E61F02">
      <w:pPr>
        <w:pStyle w:val="Sraopastraip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pristatyti egzaminų komisiją;</w:t>
      </w:r>
    </w:p>
    <w:p w:rsidR="00741F68" w:rsidRDefault="00D768ED">
      <w:pPr>
        <w:pStyle w:val="Sraopastraip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768ED">
        <w:rPr>
          <w:rFonts w:ascii="Times New Roman" w:hAnsi="Times New Roman" w:cs="Times New Roman"/>
          <w:sz w:val="24"/>
        </w:rPr>
        <w:t>papraš</w:t>
      </w:r>
      <w:r w:rsidR="00E61F02">
        <w:rPr>
          <w:rFonts w:ascii="Times New Roman" w:hAnsi="Times New Roman" w:cs="Times New Roman"/>
          <w:sz w:val="24"/>
        </w:rPr>
        <w:t>yti</w:t>
      </w:r>
      <w:r w:rsidRPr="00D768ED">
        <w:rPr>
          <w:rFonts w:ascii="Times New Roman" w:hAnsi="Times New Roman" w:cs="Times New Roman"/>
          <w:sz w:val="24"/>
        </w:rPr>
        <w:t xml:space="preserve"> išjungti mobiliuosius telefonus ir padėti juos nurodytoje vietoje (ant atskiro stalo, lentynos ar pan.)</w:t>
      </w:r>
      <w:r w:rsidR="00E61F02">
        <w:rPr>
          <w:rFonts w:ascii="Times New Roman" w:hAnsi="Times New Roman" w:cs="Times New Roman"/>
          <w:sz w:val="24"/>
        </w:rPr>
        <w:t>;</w:t>
      </w:r>
      <w:r w:rsidRPr="00D768ED">
        <w:rPr>
          <w:rFonts w:ascii="Times New Roman" w:hAnsi="Times New Roman" w:cs="Times New Roman"/>
          <w:sz w:val="24"/>
        </w:rPr>
        <w:t xml:space="preserve"> </w:t>
      </w:r>
    </w:p>
    <w:p w:rsidR="00741F68" w:rsidRDefault="00E61F02">
      <w:pPr>
        <w:pStyle w:val="Sraopastraip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D768ED" w:rsidRPr="00D768ED">
        <w:rPr>
          <w:rFonts w:ascii="Times New Roman" w:hAnsi="Times New Roman" w:cs="Times New Roman"/>
          <w:sz w:val="24"/>
        </w:rPr>
        <w:t>aklaus</w:t>
      </w:r>
      <w:r>
        <w:rPr>
          <w:rFonts w:ascii="Times New Roman" w:hAnsi="Times New Roman" w:cs="Times New Roman"/>
          <w:sz w:val="24"/>
        </w:rPr>
        <w:t>ti</w:t>
      </w:r>
      <w:r w:rsidR="00D768ED" w:rsidRPr="00D768ED">
        <w:rPr>
          <w:rFonts w:ascii="Times New Roman" w:hAnsi="Times New Roman" w:cs="Times New Roman"/>
          <w:sz w:val="24"/>
        </w:rPr>
        <w:t>, ar visi gerai jaučiasi, neturi temperatūros – kad dėl nesveikatos nenukentėtų egzamino rezultatai</w:t>
      </w:r>
      <w:r>
        <w:rPr>
          <w:rFonts w:ascii="Times New Roman" w:hAnsi="Times New Roman" w:cs="Times New Roman"/>
          <w:sz w:val="24"/>
        </w:rPr>
        <w:t>;</w:t>
      </w:r>
    </w:p>
    <w:p w:rsidR="00741F68" w:rsidRDefault="00E61F02">
      <w:pPr>
        <w:pStyle w:val="Sraopastraip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paaiškinti, kaip vyks egzaminas: pirmiausia </w:t>
      </w:r>
      <w:r w:rsidR="00863A28">
        <w:rPr>
          <w:rFonts w:ascii="Times New Roman" w:hAnsi="Times New Roman" w:cs="Times New Roman"/>
          <w:sz w:val="24"/>
        </w:rPr>
        <w:t xml:space="preserve">atliekamas </w:t>
      </w:r>
      <w:r>
        <w:rPr>
          <w:rFonts w:ascii="Times New Roman" w:hAnsi="Times New Roman" w:cs="Times New Roman"/>
          <w:sz w:val="24"/>
        </w:rPr>
        <w:t xml:space="preserve">skaitymo ir rašymo </w:t>
      </w:r>
      <w:r w:rsidR="00863A28" w:rsidRPr="00FC3C55">
        <w:rPr>
          <w:rFonts w:ascii="Times New Roman" w:hAnsi="Times New Roman" w:cs="Times New Roman"/>
          <w:sz w:val="24"/>
        </w:rPr>
        <w:t>sandas (</w:t>
      </w:r>
      <w:r w:rsidR="0083649C" w:rsidRPr="00FC3C55">
        <w:rPr>
          <w:rFonts w:ascii="Times New Roman" w:hAnsi="Times New Roman" w:cs="Times New Roman"/>
          <w:b/>
          <w:sz w:val="24"/>
        </w:rPr>
        <w:t>2</w:t>
      </w:r>
      <w:r w:rsidR="00D768ED" w:rsidRPr="00FC3C55">
        <w:rPr>
          <w:rFonts w:ascii="Times New Roman" w:hAnsi="Times New Roman" w:cs="Times New Roman"/>
          <w:b/>
          <w:sz w:val="24"/>
        </w:rPr>
        <w:t xml:space="preserve"> val.</w:t>
      </w:r>
      <w:r w:rsidR="00863A28" w:rsidRPr="00FC3C55">
        <w:rPr>
          <w:rFonts w:ascii="Times New Roman" w:hAnsi="Times New Roman" w:cs="Times New Roman"/>
          <w:sz w:val="24"/>
        </w:rPr>
        <w:t>)</w:t>
      </w:r>
      <w:r w:rsidRPr="00FC3C55">
        <w:rPr>
          <w:rFonts w:ascii="Times New Roman" w:hAnsi="Times New Roman" w:cs="Times New Roman"/>
          <w:sz w:val="24"/>
        </w:rPr>
        <w:t xml:space="preserve">, tada </w:t>
      </w:r>
      <w:r w:rsidRPr="00FC3C55">
        <w:rPr>
          <w:rFonts w:ascii="Times New Roman" w:hAnsi="Times New Roman" w:cs="Times New Roman"/>
          <w:b/>
          <w:sz w:val="24"/>
        </w:rPr>
        <w:t>15</w:t>
      </w:r>
      <w:r w:rsidR="00863A28" w:rsidRPr="00FC3C55">
        <w:rPr>
          <w:rFonts w:ascii="Times New Roman" w:hAnsi="Times New Roman" w:cs="Times New Roman"/>
          <w:b/>
          <w:sz w:val="24"/>
        </w:rPr>
        <w:t xml:space="preserve"> min.</w:t>
      </w:r>
      <w:r w:rsidR="00863A28" w:rsidRPr="00FC3C55">
        <w:rPr>
          <w:rFonts w:ascii="Times New Roman" w:hAnsi="Times New Roman" w:cs="Times New Roman"/>
          <w:sz w:val="24"/>
        </w:rPr>
        <w:t xml:space="preserve"> pertrauka, paskui atliekamas klausymo sandas (</w:t>
      </w:r>
      <w:r w:rsidR="00D768ED" w:rsidRPr="00FC3C55">
        <w:rPr>
          <w:rFonts w:ascii="Times New Roman" w:hAnsi="Times New Roman" w:cs="Times New Roman"/>
          <w:b/>
          <w:sz w:val="24"/>
        </w:rPr>
        <w:t>25 min.</w:t>
      </w:r>
      <w:r w:rsidR="00863A28" w:rsidRPr="00FC3C55">
        <w:rPr>
          <w:rFonts w:ascii="Times New Roman" w:hAnsi="Times New Roman" w:cs="Times New Roman"/>
          <w:sz w:val="24"/>
        </w:rPr>
        <w:t xml:space="preserve">), paskui egzaminuojamas kalbėjimas (po </w:t>
      </w:r>
      <w:r w:rsidR="00D768ED" w:rsidRPr="00FC3C55">
        <w:rPr>
          <w:rFonts w:ascii="Times New Roman" w:hAnsi="Times New Roman" w:cs="Times New Roman"/>
          <w:b/>
          <w:sz w:val="24"/>
        </w:rPr>
        <w:t>1</w:t>
      </w:r>
      <w:r w:rsidR="00586677" w:rsidRPr="00FC3C55">
        <w:rPr>
          <w:rFonts w:ascii="Times New Roman" w:hAnsi="Times New Roman" w:cs="Times New Roman"/>
          <w:b/>
          <w:sz w:val="24"/>
        </w:rPr>
        <w:t>0</w:t>
      </w:r>
      <w:r w:rsidR="00D768ED" w:rsidRPr="00FC3C55">
        <w:rPr>
          <w:rFonts w:ascii="Times New Roman" w:hAnsi="Times New Roman" w:cs="Times New Roman"/>
          <w:b/>
          <w:sz w:val="24"/>
        </w:rPr>
        <w:t>–1</w:t>
      </w:r>
      <w:r w:rsidR="00586677" w:rsidRPr="00FC3C55">
        <w:rPr>
          <w:rFonts w:ascii="Times New Roman" w:hAnsi="Times New Roman" w:cs="Times New Roman"/>
          <w:b/>
          <w:sz w:val="24"/>
        </w:rPr>
        <w:t>2</w:t>
      </w:r>
      <w:r w:rsidR="00D768ED" w:rsidRPr="00FC3C55">
        <w:rPr>
          <w:rFonts w:ascii="Times New Roman" w:hAnsi="Times New Roman" w:cs="Times New Roman"/>
          <w:b/>
          <w:sz w:val="24"/>
        </w:rPr>
        <w:t xml:space="preserve"> min.</w:t>
      </w:r>
      <w:r w:rsidR="00863A28" w:rsidRPr="00FC3C55">
        <w:rPr>
          <w:rFonts w:ascii="Times New Roman" w:hAnsi="Times New Roman" w:cs="Times New Roman"/>
          <w:sz w:val="24"/>
        </w:rPr>
        <w:t xml:space="preserve"> kiekvienam</w:t>
      </w:r>
      <w:r w:rsidR="00863A28">
        <w:rPr>
          <w:rFonts w:ascii="Times New Roman" w:hAnsi="Times New Roman" w:cs="Times New Roman"/>
          <w:sz w:val="24"/>
        </w:rPr>
        <w:t xml:space="preserve"> kandidatui);</w:t>
      </w:r>
    </w:p>
    <w:p w:rsidR="00741F68" w:rsidRDefault="00DC399E">
      <w:pPr>
        <w:pStyle w:val="Sraopastraip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paaiškinti, kad užduotys yra nevienodo sunkumo</w:t>
      </w:r>
      <w:r w:rsidR="00636BC8">
        <w:rPr>
          <w:rFonts w:ascii="Times New Roman" w:hAnsi="Times New Roman" w:cs="Times New Roman"/>
          <w:sz w:val="24"/>
        </w:rPr>
        <w:t>: A</w:t>
      </w:r>
      <w:r w:rsidR="002B05FE">
        <w:rPr>
          <w:rFonts w:ascii="Times New Roman" w:hAnsi="Times New Roman" w:cs="Times New Roman"/>
          <w:sz w:val="24"/>
        </w:rPr>
        <w:t xml:space="preserve">1, A2 ir B1 lygių, taigi gali būti, kad ne visi pajėgs atlikti visas užduotis; </w:t>
      </w:r>
    </w:p>
    <w:p w:rsidR="00741F68" w:rsidRDefault="00DC399E">
      <w:pPr>
        <w:pStyle w:val="Sraopastraip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įžanginės informacijos išdalijus skaitymo ir rašymo sando užduotis priminti, kad</w:t>
      </w:r>
      <w:r w:rsidR="002B05FE">
        <w:rPr>
          <w:rFonts w:ascii="Times New Roman" w:hAnsi="Times New Roman" w:cs="Times New Roman"/>
          <w:sz w:val="24"/>
        </w:rPr>
        <w:t xml:space="preserve"> prieš atliekant užduotį</w:t>
      </w:r>
      <w:r>
        <w:rPr>
          <w:rFonts w:ascii="Times New Roman" w:hAnsi="Times New Roman" w:cs="Times New Roman"/>
          <w:sz w:val="24"/>
        </w:rPr>
        <w:t xml:space="preserve"> </w:t>
      </w:r>
      <w:r w:rsidR="00D768ED" w:rsidRPr="00D768ED">
        <w:rPr>
          <w:rFonts w:ascii="Times New Roman" w:hAnsi="Times New Roman" w:cs="Times New Roman"/>
          <w:b/>
          <w:sz w:val="24"/>
        </w:rPr>
        <w:t>būtina perskaityti užduo</w:t>
      </w:r>
      <w:r w:rsidR="002B05FE">
        <w:rPr>
          <w:rFonts w:ascii="Times New Roman" w:hAnsi="Times New Roman" w:cs="Times New Roman"/>
          <w:b/>
          <w:sz w:val="24"/>
        </w:rPr>
        <w:t>ties</w:t>
      </w:r>
      <w:r w:rsidR="00D768ED" w:rsidRPr="00D768ED">
        <w:rPr>
          <w:rFonts w:ascii="Times New Roman" w:hAnsi="Times New Roman" w:cs="Times New Roman"/>
          <w:b/>
          <w:sz w:val="24"/>
        </w:rPr>
        <w:t xml:space="preserve"> formuluot</w:t>
      </w:r>
      <w:r w:rsidR="002B05FE">
        <w:rPr>
          <w:rFonts w:ascii="Times New Roman" w:hAnsi="Times New Roman" w:cs="Times New Roman"/>
          <w:b/>
          <w:sz w:val="24"/>
        </w:rPr>
        <w:t>ę</w:t>
      </w:r>
      <w:r w:rsidR="002B05FE">
        <w:rPr>
          <w:rFonts w:ascii="Times New Roman" w:hAnsi="Times New Roman" w:cs="Times New Roman"/>
          <w:sz w:val="24"/>
        </w:rPr>
        <w:t xml:space="preserve"> ir</w:t>
      </w:r>
      <w:r>
        <w:rPr>
          <w:rFonts w:ascii="Times New Roman" w:hAnsi="Times New Roman" w:cs="Times New Roman"/>
          <w:sz w:val="24"/>
        </w:rPr>
        <w:t xml:space="preserve"> </w:t>
      </w:r>
      <w:r w:rsidR="00D768ED" w:rsidRPr="00EE5BA5">
        <w:rPr>
          <w:rFonts w:ascii="Times New Roman" w:hAnsi="Times New Roman" w:cs="Times New Roman"/>
          <w:b/>
          <w:sz w:val="24"/>
        </w:rPr>
        <w:t>0</w:t>
      </w:r>
      <w:r w:rsidR="00D768ED" w:rsidRPr="00D768ED">
        <w:rPr>
          <w:rFonts w:ascii="Times New Roman" w:hAnsi="Times New Roman" w:cs="Times New Roman"/>
          <w:b/>
          <w:sz w:val="24"/>
        </w:rPr>
        <w:t xml:space="preserve"> punkt</w:t>
      </w:r>
      <w:r w:rsidR="002B05FE">
        <w:rPr>
          <w:rFonts w:ascii="Times New Roman" w:hAnsi="Times New Roman" w:cs="Times New Roman"/>
          <w:b/>
          <w:sz w:val="24"/>
        </w:rPr>
        <w:t>ą</w:t>
      </w:r>
      <w:r w:rsidR="00D768ED" w:rsidRPr="00D768ED">
        <w:rPr>
          <w:rFonts w:ascii="Times New Roman" w:hAnsi="Times New Roman" w:cs="Times New Roman"/>
          <w:b/>
          <w:sz w:val="24"/>
        </w:rPr>
        <w:t xml:space="preserve"> </w:t>
      </w:r>
      <w:r w:rsidR="002B05FE">
        <w:rPr>
          <w:rFonts w:ascii="Times New Roman" w:hAnsi="Times New Roman" w:cs="Times New Roman"/>
          <w:b/>
          <w:sz w:val="24"/>
        </w:rPr>
        <w:t>(</w:t>
      </w:r>
      <w:r w:rsidR="00D768ED" w:rsidRPr="00D768ED">
        <w:rPr>
          <w:rFonts w:ascii="Times New Roman" w:hAnsi="Times New Roman" w:cs="Times New Roman"/>
          <w:b/>
          <w:sz w:val="24"/>
        </w:rPr>
        <w:t>pavyz</w:t>
      </w:r>
      <w:r>
        <w:rPr>
          <w:rFonts w:ascii="Times New Roman" w:hAnsi="Times New Roman" w:cs="Times New Roman"/>
          <w:b/>
          <w:sz w:val="24"/>
        </w:rPr>
        <w:t>d</w:t>
      </w:r>
      <w:r w:rsidR="002B05FE">
        <w:rPr>
          <w:rFonts w:ascii="Times New Roman" w:hAnsi="Times New Roman" w:cs="Times New Roman"/>
          <w:b/>
          <w:sz w:val="24"/>
        </w:rPr>
        <w:t>į)</w:t>
      </w:r>
      <w:r w:rsidR="00EE5BA5">
        <w:rPr>
          <w:rFonts w:ascii="Times New Roman" w:hAnsi="Times New Roman" w:cs="Times New Roman"/>
          <w:sz w:val="24"/>
        </w:rPr>
        <w:t>.</w:t>
      </w:r>
    </w:p>
    <w:p w:rsidR="00741F68" w:rsidRDefault="00741F68" w:rsidP="00EE5BA5">
      <w:pPr>
        <w:pStyle w:val="Sraopastraipa"/>
        <w:spacing w:after="0"/>
        <w:ind w:left="1440"/>
        <w:jc w:val="both"/>
        <w:rPr>
          <w:rFonts w:ascii="Times New Roman" w:hAnsi="Times New Roman" w:cs="Times New Roman"/>
          <w:sz w:val="24"/>
        </w:rPr>
      </w:pPr>
    </w:p>
    <w:p w:rsidR="00B85F5D" w:rsidRPr="00EE5BA5" w:rsidRDefault="00EE5BA5" w:rsidP="00F8374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Per egzaminą lentoje užrašoma egzamino pradžia ir pabaiga (pvz., </w:t>
      </w:r>
      <w:r>
        <w:rPr>
          <w:rFonts w:ascii="Times New Roman" w:hAnsi="Times New Roman" w:cs="Times New Roman"/>
          <w:i/>
          <w:sz w:val="24"/>
        </w:rPr>
        <w:t xml:space="preserve">Skaitymo ir rašymo sando pradžia </w:t>
      </w:r>
      <w:r w:rsidRPr="00EE5BA5">
        <w:rPr>
          <w:rFonts w:ascii="Times New Roman" w:hAnsi="Times New Roman" w:cs="Times New Roman"/>
          <w:i/>
          <w:sz w:val="24"/>
        </w:rPr>
        <w:t xml:space="preserve"> 9.10</w:t>
      </w:r>
      <w:r>
        <w:rPr>
          <w:rFonts w:ascii="Times New Roman" w:hAnsi="Times New Roman" w:cs="Times New Roman"/>
          <w:i/>
          <w:sz w:val="24"/>
        </w:rPr>
        <w:t xml:space="preserve"> val. Pabaiga </w:t>
      </w:r>
      <w:r w:rsidRPr="00085786">
        <w:rPr>
          <w:rFonts w:ascii="Times New Roman" w:hAnsi="Times New Roman" w:cs="Times New Roman"/>
          <w:i/>
          <w:sz w:val="24"/>
        </w:rPr>
        <w:t>1</w:t>
      </w:r>
      <w:r w:rsidR="00706948" w:rsidRPr="00085786">
        <w:rPr>
          <w:rFonts w:ascii="Times New Roman" w:hAnsi="Times New Roman" w:cs="Times New Roman"/>
          <w:i/>
          <w:sz w:val="24"/>
        </w:rPr>
        <w:t>1</w:t>
      </w:r>
      <w:r w:rsidRPr="00085786">
        <w:rPr>
          <w:rFonts w:ascii="Times New Roman" w:hAnsi="Times New Roman" w:cs="Times New Roman"/>
          <w:i/>
          <w:sz w:val="24"/>
        </w:rPr>
        <w:t>.10 val.</w:t>
      </w:r>
      <w:r w:rsidRPr="00085786">
        <w:rPr>
          <w:rFonts w:ascii="Times New Roman" w:hAnsi="Times New Roman" w:cs="Times New Roman"/>
          <w:sz w:val="24"/>
        </w:rPr>
        <w:t>).</w:t>
      </w:r>
    </w:p>
    <w:p w:rsidR="00702809" w:rsidRPr="00702809" w:rsidRDefault="00702809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Likus </w:t>
      </w:r>
      <w:r w:rsidRPr="0021459D">
        <w:rPr>
          <w:rFonts w:ascii="Times New Roman" w:hAnsi="Times New Roman" w:cs="Times New Roman"/>
          <w:sz w:val="24"/>
        </w:rPr>
        <w:t>10 min</w:t>
      </w:r>
      <w:r>
        <w:rPr>
          <w:rFonts w:ascii="Times New Roman" w:hAnsi="Times New Roman" w:cs="Times New Roman"/>
          <w:sz w:val="24"/>
        </w:rPr>
        <w:t xml:space="preserve">učių </w:t>
      </w:r>
      <w:r w:rsidR="0021459D">
        <w:rPr>
          <w:rFonts w:ascii="Times New Roman" w:hAnsi="Times New Roman" w:cs="Times New Roman"/>
          <w:sz w:val="24"/>
        </w:rPr>
        <w:t xml:space="preserve">iki testo pabaigos </w:t>
      </w:r>
      <w:r>
        <w:rPr>
          <w:rFonts w:ascii="Times New Roman" w:hAnsi="Times New Roman" w:cs="Times New Roman"/>
          <w:sz w:val="24"/>
        </w:rPr>
        <w:t>pasakoma, kad po dešimties minučių reikės atiduoti darbus. Jei kas parašo greičiau, gali atiduoti darbą ir išeiti.</w:t>
      </w:r>
    </w:p>
    <w:p w:rsidR="00A01220" w:rsidRDefault="00A01220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EE5BA5" w:rsidRDefault="00EE5BA5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pertraukos atliekamas </w:t>
      </w:r>
      <w:r w:rsidRPr="00A01220">
        <w:rPr>
          <w:rFonts w:ascii="Times New Roman" w:hAnsi="Times New Roman" w:cs="Times New Roman"/>
          <w:b/>
          <w:sz w:val="24"/>
        </w:rPr>
        <w:t>klausymo sandas</w:t>
      </w:r>
      <w:r>
        <w:rPr>
          <w:rFonts w:ascii="Times New Roman" w:hAnsi="Times New Roman" w:cs="Times New Roman"/>
          <w:sz w:val="24"/>
        </w:rPr>
        <w:t>. Pradžioje būtina pasakyti, kad:</w:t>
      </w:r>
    </w:p>
    <w:p w:rsidR="00702809" w:rsidRDefault="00EE5BA5" w:rsidP="00EE5BA5">
      <w:pPr>
        <w:pStyle w:val="Sraopastrai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E5BA5">
        <w:rPr>
          <w:rFonts w:ascii="Times New Roman" w:hAnsi="Times New Roman" w:cs="Times New Roman"/>
          <w:sz w:val="24"/>
        </w:rPr>
        <w:t>visus tekstus klausys du kartus</w:t>
      </w:r>
      <w:r>
        <w:rPr>
          <w:rFonts w:ascii="Times New Roman" w:hAnsi="Times New Roman" w:cs="Times New Roman"/>
          <w:sz w:val="24"/>
        </w:rPr>
        <w:t>;</w:t>
      </w:r>
    </w:p>
    <w:p w:rsidR="00EE5BA5" w:rsidRDefault="00EE5BA5" w:rsidP="00EE5BA5">
      <w:pPr>
        <w:pStyle w:val="Sraopastrai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bus skiriama laiko perskaityti užduoties formuluotei ir punktams;</w:t>
      </w:r>
    </w:p>
    <w:p w:rsidR="00EE5BA5" w:rsidRPr="00EE5BA5" w:rsidRDefault="00EE5BA5" w:rsidP="00EE5BA5">
      <w:pPr>
        <w:pStyle w:val="Sraopastrai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atsakymus gali žymėti pačiame teste taip, kaip jiems patogiau, o atlikę visas užduotis turės </w:t>
      </w:r>
      <w:r w:rsidR="00A01220" w:rsidRPr="00A01220">
        <w:rPr>
          <w:rFonts w:ascii="Times New Roman" w:hAnsi="Times New Roman" w:cs="Times New Roman"/>
          <w:sz w:val="24"/>
        </w:rPr>
        <w:t>10</w:t>
      </w:r>
      <w:r w:rsidRPr="00A01220">
        <w:rPr>
          <w:rFonts w:ascii="Times New Roman" w:hAnsi="Times New Roman" w:cs="Times New Roman"/>
          <w:sz w:val="24"/>
        </w:rPr>
        <w:t xml:space="preserve"> min.</w:t>
      </w:r>
      <w:r>
        <w:rPr>
          <w:rFonts w:ascii="Times New Roman" w:hAnsi="Times New Roman" w:cs="Times New Roman"/>
          <w:sz w:val="24"/>
        </w:rPr>
        <w:t xml:space="preserve"> laiko peržiūrėti ir perrašyti atsakymus į lenteles.</w:t>
      </w:r>
    </w:p>
    <w:p w:rsidR="00B85F5D" w:rsidRDefault="00B85F5D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A01220" w:rsidRDefault="00B85F5D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klausymo sando tikrinamas </w:t>
      </w:r>
      <w:r w:rsidRPr="00A01220">
        <w:rPr>
          <w:rFonts w:ascii="Times New Roman" w:hAnsi="Times New Roman" w:cs="Times New Roman"/>
          <w:b/>
          <w:sz w:val="24"/>
        </w:rPr>
        <w:t>kalbėjimas</w:t>
      </w:r>
      <w:r>
        <w:rPr>
          <w:rFonts w:ascii="Times New Roman" w:hAnsi="Times New Roman" w:cs="Times New Roman"/>
          <w:sz w:val="24"/>
        </w:rPr>
        <w:t xml:space="preserve">. Kalbėjimo egzaminuotojai </w:t>
      </w:r>
      <w:r w:rsidR="00A01220">
        <w:rPr>
          <w:rFonts w:ascii="Times New Roman" w:hAnsi="Times New Roman" w:cs="Times New Roman"/>
          <w:sz w:val="24"/>
        </w:rPr>
        <w:t xml:space="preserve">gali būti tik pasirengę ir turintys pažymėjimus asmenys. </w:t>
      </w:r>
    </w:p>
    <w:p w:rsidR="00B85F5D" w:rsidRDefault="00A01220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Kalbėjimo egzaminuotojai </w:t>
      </w:r>
      <w:r w:rsidR="00B85F5D">
        <w:rPr>
          <w:rFonts w:ascii="Times New Roman" w:hAnsi="Times New Roman" w:cs="Times New Roman"/>
          <w:sz w:val="24"/>
        </w:rPr>
        <w:t xml:space="preserve">prieš egzaminą gerai susipažįsta su </w:t>
      </w:r>
      <w:r w:rsidR="004D0D66" w:rsidRPr="004D0D66">
        <w:rPr>
          <w:rFonts w:ascii="Times New Roman" w:hAnsi="Times New Roman" w:cs="Times New Roman"/>
          <w:i/>
          <w:sz w:val="24"/>
        </w:rPr>
        <w:t>K</w:t>
      </w:r>
      <w:r w:rsidR="00B85F5D" w:rsidRPr="004D0D66">
        <w:rPr>
          <w:rFonts w:ascii="Times New Roman" w:hAnsi="Times New Roman" w:cs="Times New Roman"/>
          <w:i/>
          <w:sz w:val="24"/>
        </w:rPr>
        <w:t xml:space="preserve">albėjimo </w:t>
      </w:r>
      <w:r w:rsidR="004D0D66">
        <w:rPr>
          <w:rFonts w:ascii="Times New Roman" w:hAnsi="Times New Roman" w:cs="Times New Roman"/>
          <w:i/>
          <w:sz w:val="24"/>
        </w:rPr>
        <w:t xml:space="preserve">sando </w:t>
      </w:r>
      <w:r w:rsidR="00B85F5D" w:rsidRPr="004D0D66">
        <w:rPr>
          <w:rFonts w:ascii="Times New Roman" w:hAnsi="Times New Roman" w:cs="Times New Roman"/>
          <w:i/>
          <w:sz w:val="24"/>
        </w:rPr>
        <w:t>vykdymo instrukcija</w:t>
      </w:r>
      <w:r w:rsidR="004D0D66">
        <w:rPr>
          <w:rFonts w:ascii="Times New Roman" w:hAnsi="Times New Roman" w:cs="Times New Roman"/>
          <w:sz w:val="24"/>
        </w:rPr>
        <w:t xml:space="preserve"> ir su </w:t>
      </w:r>
      <w:r w:rsidR="004D0D66" w:rsidRPr="004D0D66">
        <w:rPr>
          <w:rFonts w:ascii="Times New Roman" w:hAnsi="Times New Roman" w:cs="Times New Roman"/>
          <w:i/>
          <w:sz w:val="24"/>
        </w:rPr>
        <w:t>Kalbėjimo sando</w:t>
      </w:r>
      <w:r w:rsidR="004D0D66">
        <w:rPr>
          <w:rFonts w:ascii="Times New Roman" w:hAnsi="Times New Roman" w:cs="Times New Roman"/>
          <w:sz w:val="24"/>
        </w:rPr>
        <w:t xml:space="preserve"> medžiaga</w:t>
      </w:r>
      <w:r w:rsidR="00B85F5D">
        <w:rPr>
          <w:rFonts w:ascii="Times New Roman" w:hAnsi="Times New Roman" w:cs="Times New Roman"/>
          <w:sz w:val="24"/>
        </w:rPr>
        <w:t xml:space="preserve">. </w:t>
      </w:r>
      <w:r w:rsidR="004D0D66">
        <w:rPr>
          <w:rFonts w:ascii="Times New Roman" w:hAnsi="Times New Roman" w:cs="Times New Roman"/>
          <w:sz w:val="24"/>
        </w:rPr>
        <w:t xml:space="preserve">Vieta parengiama taip, kaip nurodyta </w:t>
      </w:r>
      <w:r w:rsidR="00EE5BA5" w:rsidRPr="004D0D66">
        <w:rPr>
          <w:rFonts w:ascii="Times New Roman" w:hAnsi="Times New Roman" w:cs="Times New Roman"/>
          <w:i/>
          <w:sz w:val="24"/>
        </w:rPr>
        <w:t xml:space="preserve">Kalbėjimo </w:t>
      </w:r>
      <w:r w:rsidR="00EE5BA5">
        <w:rPr>
          <w:rFonts w:ascii="Times New Roman" w:hAnsi="Times New Roman" w:cs="Times New Roman"/>
          <w:i/>
          <w:sz w:val="24"/>
        </w:rPr>
        <w:t xml:space="preserve">sando </w:t>
      </w:r>
      <w:r w:rsidR="00EE5BA5" w:rsidRPr="004D0D66">
        <w:rPr>
          <w:rFonts w:ascii="Times New Roman" w:hAnsi="Times New Roman" w:cs="Times New Roman"/>
          <w:i/>
          <w:sz w:val="24"/>
        </w:rPr>
        <w:t>vykdymo</w:t>
      </w:r>
      <w:r w:rsidR="00EE5BA5">
        <w:rPr>
          <w:rFonts w:ascii="Times New Roman" w:hAnsi="Times New Roman" w:cs="Times New Roman"/>
          <w:sz w:val="24"/>
        </w:rPr>
        <w:t xml:space="preserve"> </w:t>
      </w:r>
      <w:r w:rsidR="00EE5BA5" w:rsidRPr="00EE5BA5">
        <w:rPr>
          <w:rFonts w:ascii="Times New Roman" w:hAnsi="Times New Roman" w:cs="Times New Roman"/>
          <w:i/>
          <w:sz w:val="24"/>
        </w:rPr>
        <w:t>instrukcijoje.</w:t>
      </w:r>
      <w:r w:rsidR="004D0D66">
        <w:rPr>
          <w:rFonts w:ascii="Times New Roman" w:hAnsi="Times New Roman" w:cs="Times New Roman"/>
          <w:sz w:val="24"/>
        </w:rPr>
        <w:t xml:space="preserve"> </w:t>
      </w:r>
      <w:r w:rsidR="00B85F5D">
        <w:rPr>
          <w:rFonts w:ascii="Times New Roman" w:hAnsi="Times New Roman" w:cs="Times New Roman"/>
          <w:sz w:val="24"/>
        </w:rPr>
        <w:t xml:space="preserve">Į </w:t>
      </w:r>
      <w:r>
        <w:rPr>
          <w:rFonts w:ascii="Times New Roman" w:hAnsi="Times New Roman" w:cs="Times New Roman"/>
          <w:sz w:val="24"/>
        </w:rPr>
        <w:t>egzamino vykdymo patalpą</w:t>
      </w:r>
      <w:r w:rsidR="00B85F5D">
        <w:rPr>
          <w:rFonts w:ascii="Times New Roman" w:hAnsi="Times New Roman" w:cs="Times New Roman"/>
          <w:sz w:val="24"/>
        </w:rPr>
        <w:t xml:space="preserve"> kviečiam</w:t>
      </w:r>
      <w:r w:rsidR="004D0D66">
        <w:rPr>
          <w:rFonts w:ascii="Times New Roman" w:hAnsi="Times New Roman" w:cs="Times New Roman"/>
          <w:sz w:val="24"/>
        </w:rPr>
        <w:t>a</w:t>
      </w:r>
      <w:r w:rsidR="00B85F5D">
        <w:rPr>
          <w:rFonts w:ascii="Times New Roman" w:hAnsi="Times New Roman" w:cs="Times New Roman"/>
          <w:sz w:val="24"/>
        </w:rPr>
        <w:t xml:space="preserve"> </w:t>
      </w:r>
      <w:r w:rsidR="00B85F5D" w:rsidRPr="00A01220">
        <w:rPr>
          <w:rFonts w:ascii="Times New Roman" w:hAnsi="Times New Roman" w:cs="Times New Roman"/>
          <w:b/>
          <w:sz w:val="24"/>
        </w:rPr>
        <w:t xml:space="preserve">po </w:t>
      </w:r>
      <w:r w:rsidR="004D0D66" w:rsidRPr="00A01220">
        <w:rPr>
          <w:rFonts w:ascii="Times New Roman" w:hAnsi="Times New Roman" w:cs="Times New Roman"/>
          <w:b/>
          <w:sz w:val="24"/>
        </w:rPr>
        <w:t>vieną kandidatą</w:t>
      </w:r>
      <w:r w:rsidR="00B85F5D">
        <w:rPr>
          <w:rFonts w:ascii="Times New Roman" w:hAnsi="Times New Roman" w:cs="Times New Roman"/>
          <w:sz w:val="24"/>
        </w:rPr>
        <w:t>.</w:t>
      </w:r>
      <w:r w:rsidR="004D0D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Iš anksto p</w:t>
      </w:r>
      <w:r w:rsidR="004D0D66">
        <w:rPr>
          <w:rFonts w:ascii="Times New Roman" w:hAnsi="Times New Roman" w:cs="Times New Roman"/>
          <w:sz w:val="24"/>
        </w:rPr>
        <w:t xml:space="preserve">asirengiama įrašymo technika: </w:t>
      </w:r>
      <w:r w:rsidR="004D0D66" w:rsidRPr="00A01220">
        <w:rPr>
          <w:rFonts w:ascii="Times New Roman" w:hAnsi="Times New Roman" w:cs="Times New Roman"/>
          <w:b/>
          <w:sz w:val="24"/>
        </w:rPr>
        <w:t>visų kandidatų atsakinėjimas įrašomas</w:t>
      </w:r>
      <w:r w:rsidR="004D0D66">
        <w:rPr>
          <w:rFonts w:ascii="Times New Roman" w:hAnsi="Times New Roman" w:cs="Times New Roman"/>
          <w:sz w:val="24"/>
        </w:rPr>
        <w:t xml:space="preserve"> (geriau vaizdo įrašymo priemonėmis, bet gali būti tik garso).</w:t>
      </w:r>
    </w:p>
    <w:p w:rsidR="00B85F5D" w:rsidRDefault="00B85F5D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4D0D66" w:rsidRDefault="004D0D66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Kalbėjimo dalis </w:t>
      </w:r>
      <w:r w:rsidRPr="00A01220">
        <w:rPr>
          <w:rFonts w:ascii="Times New Roman" w:hAnsi="Times New Roman" w:cs="Times New Roman"/>
          <w:b/>
          <w:sz w:val="24"/>
        </w:rPr>
        <w:t>vertinama</w:t>
      </w:r>
      <w:r>
        <w:rPr>
          <w:rFonts w:ascii="Times New Roman" w:hAnsi="Times New Roman" w:cs="Times New Roman"/>
          <w:sz w:val="24"/>
        </w:rPr>
        <w:t xml:space="preserve"> taip: iškart kandidatui pakalbėjus egzaminuotojas ir vertintojas surašo taškus</w:t>
      </w:r>
      <w:r w:rsidR="001A24DE">
        <w:rPr>
          <w:rFonts w:ascii="Times New Roman" w:hAnsi="Times New Roman" w:cs="Times New Roman"/>
          <w:sz w:val="24"/>
        </w:rPr>
        <w:t xml:space="preserve"> </w:t>
      </w:r>
      <w:r w:rsidR="00162B83">
        <w:rPr>
          <w:rFonts w:ascii="Times New Roman" w:hAnsi="Times New Roman" w:cs="Times New Roman"/>
          <w:sz w:val="24"/>
        </w:rPr>
        <w:t xml:space="preserve">kiekvienas </w:t>
      </w:r>
      <w:r w:rsidR="001A24DE">
        <w:rPr>
          <w:rFonts w:ascii="Times New Roman" w:hAnsi="Times New Roman" w:cs="Times New Roman"/>
          <w:sz w:val="24"/>
        </w:rPr>
        <w:t>atskirai</w:t>
      </w:r>
      <w:r w:rsidR="00A01220">
        <w:rPr>
          <w:rFonts w:ascii="Times New Roman" w:hAnsi="Times New Roman" w:cs="Times New Roman"/>
          <w:sz w:val="24"/>
        </w:rPr>
        <w:t xml:space="preserve"> į kiekvieno kandidato atskirą </w:t>
      </w:r>
      <w:r w:rsidR="00A01220" w:rsidRPr="00A01220">
        <w:rPr>
          <w:rFonts w:ascii="Times New Roman" w:hAnsi="Times New Roman" w:cs="Times New Roman"/>
          <w:i/>
          <w:sz w:val="24"/>
        </w:rPr>
        <w:t>Kalbėjimo vertinimo lapą</w:t>
      </w:r>
      <w:r w:rsidR="00162B83">
        <w:rPr>
          <w:rFonts w:ascii="Times New Roman" w:hAnsi="Times New Roman" w:cs="Times New Roman"/>
          <w:sz w:val="24"/>
        </w:rPr>
        <w:t>;</w:t>
      </w:r>
      <w:r w:rsidR="001A24DE">
        <w:rPr>
          <w:rFonts w:ascii="Times New Roman" w:hAnsi="Times New Roman" w:cs="Times New Roman"/>
          <w:sz w:val="24"/>
        </w:rPr>
        <w:t xml:space="preserve"> išegzaminavus visus</w:t>
      </w:r>
      <w:r w:rsidR="00162B83">
        <w:rPr>
          <w:rFonts w:ascii="Times New Roman" w:hAnsi="Times New Roman" w:cs="Times New Roman"/>
          <w:sz w:val="24"/>
        </w:rPr>
        <w:t xml:space="preserve">, taškai surašomi į bendrą </w:t>
      </w:r>
      <w:r w:rsidR="00A01220" w:rsidRPr="00A01220">
        <w:rPr>
          <w:rFonts w:ascii="Times New Roman" w:hAnsi="Times New Roman" w:cs="Times New Roman"/>
          <w:i/>
          <w:sz w:val="24"/>
        </w:rPr>
        <w:t xml:space="preserve">Kalbėjimo vertinimo </w:t>
      </w:r>
      <w:r w:rsidR="00162B83" w:rsidRPr="00A01220">
        <w:rPr>
          <w:rFonts w:ascii="Times New Roman" w:hAnsi="Times New Roman" w:cs="Times New Roman"/>
          <w:i/>
          <w:sz w:val="24"/>
        </w:rPr>
        <w:t>rezultatų sąrašą</w:t>
      </w:r>
      <w:r w:rsidR="00162B83">
        <w:rPr>
          <w:rFonts w:ascii="Times New Roman" w:hAnsi="Times New Roman" w:cs="Times New Roman"/>
          <w:sz w:val="24"/>
        </w:rPr>
        <w:t xml:space="preserve">. </w:t>
      </w:r>
    </w:p>
    <w:p w:rsidR="004D0D66" w:rsidRDefault="004D0D66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A01220" w:rsidRDefault="00A01220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C4361">
        <w:rPr>
          <w:rFonts w:ascii="Times New Roman" w:hAnsi="Times New Roman" w:cs="Times New Roman"/>
          <w:sz w:val="24"/>
        </w:rPr>
        <w:t xml:space="preserve">Po egzamino surašomas protokolas: </w:t>
      </w:r>
      <w:r w:rsidR="00036141" w:rsidRPr="008C4361">
        <w:rPr>
          <w:rFonts w:ascii="Times New Roman" w:hAnsi="Times New Roman" w:cs="Times New Roman"/>
          <w:sz w:val="24"/>
        </w:rPr>
        <w:t>kandidatų vardai, pavardės, gimimo datos</w:t>
      </w:r>
      <w:r w:rsidR="008C4361" w:rsidRPr="008C4361">
        <w:rPr>
          <w:rFonts w:ascii="Times New Roman" w:hAnsi="Times New Roman" w:cs="Times New Roman"/>
          <w:sz w:val="24"/>
        </w:rPr>
        <w:t>,</w:t>
      </w:r>
      <w:r w:rsidRPr="008C4361">
        <w:rPr>
          <w:rFonts w:ascii="Times New Roman" w:hAnsi="Times New Roman" w:cs="Times New Roman"/>
          <w:sz w:val="24"/>
        </w:rPr>
        <w:t xml:space="preserve"> kas egzaminavo, ar buvo netikėtų įvykių ir pan.</w:t>
      </w:r>
      <w:r w:rsidR="008C4361">
        <w:rPr>
          <w:rFonts w:ascii="Times New Roman" w:hAnsi="Times New Roman" w:cs="Times New Roman"/>
          <w:sz w:val="24"/>
        </w:rPr>
        <w:t xml:space="preserve"> </w:t>
      </w:r>
      <w:r w:rsidR="008C4361" w:rsidRPr="008C4361">
        <w:rPr>
          <w:rFonts w:ascii="Times New Roman" w:hAnsi="Times New Roman" w:cs="Times New Roman"/>
          <w:b/>
          <w:sz w:val="24"/>
        </w:rPr>
        <w:t>Svarbu:</w:t>
      </w:r>
      <w:r w:rsidR="008C4361">
        <w:rPr>
          <w:rFonts w:ascii="Times New Roman" w:hAnsi="Times New Roman" w:cs="Times New Roman"/>
          <w:sz w:val="24"/>
        </w:rPr>
        <w:t xml:space="preserve"> kandidatų vardus</w:t>
      </w:r>
      <w:r w:rsidR="00782189">
        <w:rPr>
          <w:rFonts w:ascii="Times New Roman" w:hAnsi="Times New Roman" w:cs="Times New Roman"/>
          <w:sz w:val="24"/>
        </w:rPr>
        <w:t>,</w:t>
      </w:r>
      <w:r w:rsidR="008C4361">
        <w:rPr>
          <w:rFonts w:ascii="Times New Roman" w:hAnsi="Times New Roman" w:cs="Times New Roman"/>
          <w:sz w:val="24"/>
        </w:rPr>
        <w:t xml:space="preserve"> pavardes</w:t>
      </w:r>
      <w:r w:rsidR="00782189">
        <w:rPr>
          <w:rFonts w:ascii="Times New Roman" w:hAnsi="Times New Roman" w:cs="Times New Roman"/>
          <w:sz w:val="24"/>
        </w:rPr>
        <w:t xml:space="preserve">, gimimo datas </w:t>
      </w:r>
      <w:r w:rsidR="008C4361">
        <w:rPr>
          <w:rFonts w:ascii="Times New Roman" w:hAnsi="Times New Roman" w:cs="Times New Roman"/>
          <w:sz w:val="24"/>
        </w:rPr>
        <w:t xml:space="preserve"> </w:t>
      </w:r>
      <w:r w:rsidR="00782189">
        <w:rPr>
          <w:rFonts w:ascii="Times New Roman" w:hAnsi="Times New Roman" w:cs="Times New Roman"/>
          <w:sz w:val="24"/>
        </w:rPr>
        <w:t xml:space="preserve">reikia surašyti taip, </w:t>
      </w:r>
      <w:r w:rsidR="00074239">
        <w:rPr>
          <w:rFonts w:ascii="Times New Roman" w:hAnsi="Times New Roman" w:cs="Times New Roman"/>
          <w:sz w:val="24"/>
        </w:rPr>
        <w:t>kaip yra jų asmens dokumentuose.</w:t>
      </w:r>
    </w:p>
    <w:p w:rsidR="00A01220" w:rsidRDefault="00A01220" w:rsidP="00F8374B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01220" w:rsidSect="004D0D66">
      <w:headerReference w:type="default" r:id="rId7"/>
      <w:footerReference w:type="even" r:id="rId8"/>
      <w:footerReference w:type="default" r:id="rId9"/>
      <w:pgSz w:w="11906" w:h="16838"/>
      <w:pgMar w:top="624" w:right="1274" w:bottom="624" w:left="179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72" w:rsidRDefault="00D45C72" w:rsidP="00E66EFE">
      <w:pPr>
        <w:spacing w:after="0" w:line="240" w:lineRule="auto"/>
      </w:pPr>
      <w:r>
        <w:separator/>
      </w:r>
    </w:p>
  </w:endnote>
  <w:endnote w:type="continuationSeparator" w:id="0">
    <w:p w:rsidR="00D45C72" w:rsidRDefault="00D45C72" w:rsidP="00E6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5D" w:rsidRDefault="00964AA2" w:rsidP="00B85F5D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B85F5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85F5D" w:rsidRDefault="00B85F5D" w:rsidP="00B85F5D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9772"/>
      <w:docPartObj>
        <w:docPartGallery w:val="Page Numbers (Bottom of Page)"/>
        <w:docPartUnique/>
      </w:docPartObj>
    </w:sdtPr>
    <w:sdtEndPr/>
    <w:sdtContent>
      <w:p w:rsidR="00B85F5D" w:rsidRDefault="00964AA2">
        <w:pPr>
          <w:pStyle w:val="Porat"/>
          <w:jc w:val="center"/>
        </w:pPr>
        <w:r>
          <w:fldChar w:fldCharType="begin"/>
        </w:r>
        <w:r w:rsidR="00580E68">
          <w:instrText xml:space="preserve"> PAGE   \* MERGEFORMAT </w:instrText>
        </w:r>
        <w:r>
          <w:fldChar w:fldCharType="separate"/>
        </w:r>
        <w:r w:rsidR="00AA75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5F5D" w:rsidRDefault="00B85F5D" w:rsidP="00B85F5D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72" w:rsidRDefault="00D45C72" w:rsidP="00E66EFE">
      <w:pPr>
        <w:spacing w:after="0" w:line="240" w:lineRule="auto"/>
      </w:pPr>
      <w:r>
        <w:separator/>
      </w:r>
    </w:p>
  </w:footnote>
  <w:footnote w:type="continuationSeparator" w:id="0">
    <w:p w:rsidR="00D45C72" w:rsidRDefault="00D45C72" w:rsidP="00E6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D66" w:rsidRPr="007E173B" w:rsidRDefault="004D0D66" w:rsidP="004D0D66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Lietuvių kalbos testas, A1–B1 lygiai</w:t>
    </w:r>
    <w:r w:rsidRPr="007E173B">
      <w:rPr>
        <w:rFonts w:ascii="Times New Roman" w:hAnsi="Times New Roman" w:cs="Times New Roman"/>
        <w:smallCaps/>
        <w:sz w:val="20"/>
        <w:szCs w:val="20"/>
      </w:rPr>
      <w:t xml:space="preserve">. </w:t>
    </w:r>
    <w:r w:rsidR="00A01220">
      <w:rPr>
        <w:rFonts w:ascii="Times New Roman" w:hAnsi="Times New Roman" w:cs="Times New Roman"/>
        <w:smallCaps/>
        <w:sz w:val="20"/>
        <w:szCs w:val="20"/>
      </w:rPr>
      <w:t>Egzamino</w:t>
    </w:r>
    <w:r>
      <w:rPr>
        <w:rFonts w:ascii="Times New Roman" w:hAnsi="Times New Roman" w:cs="Times New Roman"/>
        <w:smallCaps/>
        <w:sz w:val="20"/>
        <w:szCs w:val="20"/>
      </w:rPr>
      <w:t xml:space="preserve"> vykdymo instrukcija.</w:t>
    </w:r>
    <w:r w:rsidRPr="007E173B">
      <w:rPr>
        <w:rFonts w:ascii="Times New Roman" w:hAnsi="Times New Roman" w:cs="Times New Roman"/>
        <w:smallCaps/>
        <w:sz w:val="20"/>
        <w:szCs w:val="20"/>
      </w:rPr>
      <w:t xml:space="preserve"> 201</w:t>
    </w:r>
    <w:r w:rsidR="0083649C">
      <w:rPr>
        <w:rFonts w:ascii="Times New Roman" w:hAnsi="Times New Roman" w:cs="Times New Roman"/>
        <w:smallCaps/>
        <w:sz w:val="20"/>
        <w:szCs w:val="20"/>
      </w:rPr>
      <w:t>7</w:t>
    </w:r>
    <w:r w:rsidRPr="007E173B">
      <w:rPr>
        <w:rFonts w:ascii="Times New Roman" w:hAnsi="Times New Roman" w:cs="Times New Roman"/>
        <w:smallCaps/>
        <w:sz w:val="20"/>
        <w:szCs w:val="20"/>
      </w:rPr>
      <w:t>.</w:t>
    </w:r>
  </w:p>
  <w:p w:rsidR="004E5E14" w:rsidRPr="004D0D66" w:rsidRDefault="004E5E14" w:rsidP="004D0D6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14C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6B2922"/>
    <w:multiLevelType w:val="hybridMultilevel"/>
    <w:tmpl w:val="6FAA6A80"/>
    <w:lvl w:ilvl="0" w:tplc="0427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30561B0C"/>
    <w:multiLevelType w:val="hybridMultilevel"/>
    <w:tmpl w:val="97F6515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015E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A50228B"/>
    <w:multiLevelType w:val="singleLevel"/>
    <w:tmpl w:val="FFFFFFFF"/>
    <w:lvl w:ilvl="0">
      <w:start w:val="1"/>
      <w:numFmt w:val="bullet"/>
      <w:lvlText w:val=""/>
      <w:legacy w:legacy="1" w:legacySpace="0" w:legacyIndent="284"/>
      <w:lvlJc w:val="left"/>
      <w:pPr>
        <w:ind w:left="964" w:hanging="284"/>
      </w:pPr>
      <w:rPr>
        <w:rFonts w:ascii="Symbol" w:hAnsi="Symbol" w:hint="default"/>
      </w:rPr>
    </w:lvl>
  </w:abstractNum>
  <w:abstractNum w:abstractNumId="5" w15:restartNumberingAfterBreak="0">
    <w:nsid w:val="4FC6231C"/>
    <w:multiLevelType w:val="singleLevel"/>
    <w:tmpl w:val="675A85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5392E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B25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E670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9E3A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986"/>
    <w:rsid w:val="00000CC3"/>
    <w:rsid w:val="0001456F"/>
    <w:rsid w:val="00033F05"/>
    <w:rsid w:val="00036141"/>
    <w:rsid w:val="0004375B"/>
    <w:rsid w:val="0005301A"/>
    <w:rsid w:val="00062A97"/>
    <w:rsid w:val="00067D10"/>
    <w:rsid w:val="00074239"/>
    <w:rsid w:val="00085786"/>
    <w:rsid w:val="000A0D13"/>
    <w:rsid w:val="000A32DD"/>
    <w:rsid w:val="000D20C7"/>
    <w:rsid w:val="00162B83"/>
    <w:rsid w:val="001A159A"/>
    <w:rsid w:val="001A24DE"/>
    <w:rsid w:val="001A7439"/>
    <w:rsid w:val="001C53B7"/>
    <w:rsid w:val="001F7F3F"/>
    <w:rsid w:val="002062A5"/>
    <w:rsid w:val="0021459D"/>
    <w:rsid w:val="002375D6"/>
    <w:rsid w:val="00246B8C"/>
    <w:rsid w:val="00254F57"/>
    <w:rsid w:val="002620FF"/>
    <w:rsid w:val="002B05FE"/>
    <w:rsid w:val="002D30CE"/>
    <w:rsid w:val="002F1FC6"/>
    <w:rsid w:val="002F1FDE"/>
    <w:rsid w:val="003B22CE"/>
    <w:rsid w:val="003B607D"/>
    <w:rsid w:val="003B79B9"/>
    <w:rsid w:val="003C76C5"/>
    <w:rsid w:val="003D72BB"/>
    <w:rsid w:val="003E6CB3"/>
    <w:rsid w:val="004345C5"/>
    <w:rsid w:val="00443E0F"/>
    <w:rsid w:val="00444D77"/>
    <w:rsid w:val="004A76AB"/>
    <w:rsid w:val="004D0D66"/>
    <w:rsid w:val="004E5E14"/>
    <w:rsid w:val="00521827"/>
    <w:rsid w:val="0054313B"/>
    <w:rsid w:val="00580E68"/>
    <w:rsid w:val="00586677"/>
    <w:rsid w:val="005B58DB"/>
    <w:rsid w:val="00633C47"/>
    <w:rsid w:val="00635F14"/>
    <w:rsid w:val="00636BC8"/>
    <w:rsid w:val="0064442E"/>
    <w:rsid w:val="006D2315"/>
    <w:rsid w:val="00702809"/>
    <w:rsid w:val="00706948"/>
    <w:rsid w:val="00712592"/>
    <w:rsid w:val="00741F68"/>
    <w:rsid w:val="00782189"/>
    <w:rsid w:val="007A142D"/>
    <w:rsid w:val="008068E6"/>
    <w:rsid w:val="008222CB"/>
    <w:rsid w:val="0083649C"/>
    <w:rsid w:val="00863A28"/>
    <w:rsid w:val="008C4361"/>
    <w:rsid w:val="0090728A"/>
    <w:rsid w:val="00964AA2"/>
    <w:rsid w:val="00964B10"/>
    <w:rsid w:val="00971536"/>
    <w:rsid w:val="009A0C09"/>
    <w:rsid w:val="009B0366"/>
    <w:rsid w:val="009B1CF6"/>
    <w:rsid w:val="009B43DC"/>
    <w:rsid w:val="009E24AC"/>
    <w:rsid w:val="00A01220"/>
    <w:rsid w:val="00A12335"/>
    <w:rsid w:val="00AA7589"/>
    <w:rsid w:val="00AC0986"/>
    <w:rsid w:val="00AC34C9"/>
    <w:rsid w:val="00B25A87"/>
    <w:rsid w:val="00B438D6"/>
    <w:rsid w:val="00B71468"/>
    <w:rsid w:val="00B85F5D"/>
    <w:rsid w:val="00BA0C49"/>
    <w:rsid w:val="00BA681C"/>
    <w:rsid w:val="00BB5C54"/>
    <w:rsid w:val="00C30B98"/>
    <w:rsid w:val="00C51C31"/>
    <w:rsid w:val="00C62B24"/>
    <w:rsid w:val="00CC663B"/>
    <w:rsid w:val="00CD1D7F"/>
    <w:rsid w:val="00CD3548"/>
    <w:rsid w:val="00D00401"/>
    <w:rsid w:val="00D06068"/>
    <w:rsid w:val="00D36B02"/>
    <w:rsid w:val="00D45C72"/>
    <w:rsid w:val="00D537CB"/>
    <w:rsid w:val="00D5696B"/>
    <w:rsid w:val="00D73111"/>
    <w:rsid w:val="00D768ED"/>
    <w:rsid w:val="00DB0FE8"/>
    <w:rsid w:val="00DC399E"/>
    <w:rsid w:val="00E15800"/>
    <w:rsid w:val="00E32A48"/>
    <w:rsid w:val="00E61F02"/>
    <w:rsid w:val="00E66DE9"/>
    <w:rsid w:val="00E66EFE"/>
    <w:rsid w:val="00EE0E0A"/>
    <w:rsid w:val="00EE132B"/>
    <w:rsid w:val="00EE5BA5"/>
    <w:rsid w:val="00EF0F10"/>
    <w:rsid w:val="00EF5756"/>
    <w:rsid w:val="00F0781F"/>
    <w:rsid w:val="00F1022B"/>
    <w:rsid w:val="00F10395"/>
    <w:rsid w:val="00F11D90"/>
    <w:rsid w:val="00F8374B"/>
    <w:rsid w:val="00FC3C55"/>
    <w:rsid w:val="00FD2542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971691-E86C-49CF-B707-F44703BE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3548"/>
    <w:rPr>
      <w:lang w:val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04375B"/>
    <w:pPr>
      <w:keepNext/>
      <w:spacing w:after="0" w:line="360" w:lineRule="auto"/>
      <w:jc w:val="both"/>
      <w:outlineLvl w:val="4"/>
    </w:pPr>
    <w:rPr>
      <w:rFonts w:ascii="TimesLT" w:eastAsia="Times New Roman" w:hAnsi="TimesLT" w:cs="Times New Roman"/>
      <w:sz w:val="24"/>
      <w:szCs w:val="20"/>
      <w:lang w:val="en-US"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04375B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04375B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04375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E6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6EFE"/>
    <w:rPr>
      <w:lang w:val="lt-LT"/>
    </w:rPr>
  </w:style>
  <w:style w:type="character" w:styleId="Puslapionumeris">
    <w:name w:val="page number"/>
    <w:basedOn w:val="Numatytasispastraiposriftas"/>
    <w:rsid w:val="00E66EFE"/>
  </w:style>
  <w:style w:type="paragraph" w:styleId="Antrats">
    <w:name w:val="header"/>
    <w:basedOn w:val="prastasis"/>
    <w:link w:val="AntratsDiagrama"/>
    <w:unhideWhenUsed/>
    <w:rsid w:val="00E6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E66EFE"/>
    <w:rPr>
      <w:lang w:val="lt-LT"/>
    </w:rPr>
  </w:style>
  <w:style w:type="paragraph" w:styleId="Sraopastraipa">
    <w:name w:val="List Paragraph"/>
    <w:basedOn w:val="prastasis"/>
    <w:uiPriority w:val="34"/>
    <w:qFormat/>
    <w:rsid w:val="00E66EF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81C"/>
    <w:rPr>
      <w:rFonts w:ascii="Tahoma" w:hAnsi="Tahoma" w:cs="Tahoma"/>
      <w:sz w:val="16"/>
      <w:szCs w:val="16"/>
      <w:lang w:val="lt-LT"/>
    </w:rPr>
  </w:style>
  <w:style w:type="character" w:customStyle="1" w:styleId="Antrat5Diagrama">
    <w:name w:val="Antraštė 5 Diagrama"/>
    <w:basedOn w:val="Numatytasispastraiposriftas"/>
    <w:link w:val="Antrat5"/>
    <w:semiHidden/>
    <w:rsid w:val="0004375B"/>
    <w:rPr>
      <w:rFonts w:ascii="TimesLT" w:eastAsia="Times New Roman" w:hAnsi="TimesLT" w:cs="Times New Roman"/>
      <w:sz w:val="24"/>
      <w:szCs w:val="20"/>
      <w:lang w:eastAsia="lt-LT"/>
    </w:rPr>
  </w:style>
  <w:style w:type="character" w:customStyle="1" w:styleId="Antrat7Diagrama">
    <w:name w:val="Antraštė 7 Diagrama"/>
    <w:basedOn w:val="Numatytasispastraiposriftas"/>
    <w:link w:val="Antrat7"/>
    <w:semiHidden/>
    <w:rsid w:val="0004375B"/>
    <w:rPr>
      <w:rFonts w:ascii="Times New Roman" w:eastAsia="Times New Roman" w:hAnsi="Times New Roman" w:cs="Times New Roman"/>
      <w:b/>
      <w:szCs w:val="20"/>
      <w:lang w:val="lt-LT" w:eastAsia="lt-LT"/>
    </w:rPr>
  </w:style>
  <w:style w:type="character" w:customStyle="1" w:styleId="Antrat8Diagrama">
    <w:name w:val="Antraštė 8 Diagrama"/>
    <w:basedOn w:val="Numatytasispastraiposriftas"/>
    <w:link w:val="Antrat8"/>
    <w:semiHidden/>
    <w:rsid w:val="0004375B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character" w:customStyle="1" w:styleId="Antrat9Diagrama">
    <w:name w:val="Antraštė 9 Diagrama"/>
    <w:basedOn w:val="Numatytasispastraiposriftas"/>
    <w:link w:val="Antrat9"/>
    <w:semiHidden/>
    <w:rsid w:val="0004375B"/>
    <w:rPr>
      <w:rFonts w:ascii="Times New Roman" w:eastAsia="Times New Roman" w:hAnsi="Times New Roman" w:cs="Times New Roman"/>
      <w:b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04375B"/>
    <w:pP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04375B"/>
    <w:rPr>
      <w:rFonts w:ascii="Times New Roman" w:eastAsia="Times New Roman" w:hAnsi="Times New Roman" w:cs="Times New Roman"/>
      <w:b/>
      <w:sz w:val="28"/>
      <w:szCs w:val="20"/>
      <w:shd w:val="pct10" w:color="auto" w:fill="auto"/>
      <w:lang w:val="lt-LT"/>
    </w:rPr>
  </w:style>
  <w:style w:type="paragraph" w:styleId="Pagrindinistekstas">
    <w:name w:val="Body Text"/>
    <w:basedOn w:val="prastasis"/>
    <w:link w:val="PagrindinistekstasDiagrama"/>
    <w:semiHidden/>
    <w:unhideWhenUsed/>
    <w:rsid w:val="000437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4375B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nhideWhenUsed/>
    <w:rsid w:val="0004375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4375B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4375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4375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4375B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4375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4375B"/>
    <w:rPr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Daumantas</dc:creator>
  <cp:lastModifiedBy>Stanaitienė Rūta</cp:lastModifiedBy>
  <cp:revision>9</cp:revision>
  <cp:lastPrinted>2016-04-06T10:19:00Z</cp:lastPrinted>
  <dcterms:created xsi:type="dcterms:W3CDTF">2017-03-14T13:06:00Z</dcterms:created>
  <dcterms:modified xsi:type="dcterms:W3CDTF">2019-02-04T08:02:00Z</dcterms:modified>
</cp:coreProperties>
</file>