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9B6" w:rsidRDefault="000279B6" w:rsidP="000279B6">
      <w:pPr>
        <w:jc w:val="both"/>
        <w:rPr>
          <w:sz w:val="24"/>
          <w:szCs w:val="24"/>
        </w:rPr>
      </w:pPr>
    </w:p>
    <w:p w:rsidR="000279B6" w:rsidRPr="000279B6" w:rsidRDefault="000279B6" w:rsidP="000279B6">
      <w:pPr>
        <w:jc w:val="center"/>
        <w:rPr>
          <w:b/>
          <w:sz w:val="24"/>
          <w:szCs w:val="24"/>
        </w:rPr>
      </w:pPr>
      <w:r>
        <w:rPr>
          <w:b/>
          <w:sz w:val="24"/>
          <w:szCs w:val="24"/>
        </w:rPr>
        <w:t xml:space="preserve">Kas pertvarkyta po </w:t>
      </w:r>
      <w:r w:rsidRPr="000279B6">
        <w:rPr>
          <w:b/>
          <w:sz w:val="24"/>
          <w:szCs w:val="24"/>
        </w:rPr>
        <w:t>Susisiekimo ministerijos auditorių</w:t>
      </w:r>
      <w:r>
        <w:rPr>
          <w:b/>
          <w:sz w:val="24"/>
          <w:szCs w:val="24"/>
        </w:rPr>
        <w:t xml:space="preserve"> pateiktų išvadų</w:t>
      </w:r>
    </w:p>
    <w:p w:rsidR="000279B6" w:rsidRDefault="000279B6" w:rsidP="000279B6">
      <w:pPr>
        <w:jc w:val="both"/>
        <w:rPr>
          <w:sz w:val="24"/>
          <w:szCs w:val="24"/>
        </w:rPr>
      </w:pPr>
    </w:p>
    <w:p w:rsidR="000279B6" w:rsidRDefault="00992E79" w:rsidP="000279B6">
      <w:pPr>
        <w:jc w:val="both"/>
        <w:rPr>
          <w:sz w:val="24"/>
          <w:szCs w:val="24"/>
        </w:rPr>
      </w:pPr>
      <w:r>
        <w:rPr>
          <w:sz w:val="24"/>
          <w:szCs w:val="24"/>
        </w:rPr>
        <w:t xml:space="preserve">Po </w:t>
      </w:r>
      <w:r w:rsidR="00C2513B" w:rsidRPr="000279B6">
        <w:rPr>
          <w:sz w:val="24"/>
          <w:szCs w:val="24"/>
        </w:rPr>
        <w:t xml:space="preserve">Susisiekimo ministerijos </w:t>
      </w:r>
      <w:r w:rsidR="000279B6">
        <w:rPr>
          <w:sz w:val="24"/>
          <w:szCs w:val="24"/>
        </w:rPr>
        <w:t>V</w:t>
      </w:r>
      <w:r w:rsidR="00C2513B" w:rsidRPr="000279B6">
        <w:rPr>
          <w:sz w:val="24"/>
          <w:szCs w:val="24"/>
        </w:rPr>
        <w:t xml:space="preserve">idaus audito skyriaus 2019 m. kovo 22 d. </w:t>
      </w:r>
      <w:r>
        <w:rPr>
          <w:sz w:val="24"/>
          <w:szCs w:val="24"/>
        </w:rPr>
        <w:t>Š</w:t>
      </w:r>
      <w:r w:rsidR="00C2513B" w:rsidRPr="000279B6">
        <w:rPr>
          <w:sz w:val="24"/>
          <w:szCs w:val="24"/>
        </w:rPr>
        <w:t>vietimo, mokslo ir sporto ministerij</w:t>
      </w:r>
      <w:r>
        <w:rPr>
          <w:sz w:val="24"/>
          <w:szCs w:val="24"/>
        </w:rPr>
        <w:t xml:space="preserve">ai pateiktų rekomendacijų dėl ministerijos ir </w:t>
      </w:r>
      <w:r w:rsidR="00C2513B" w:rsidRPr="000279B6">
        <w:rPr>
          <w:sz w:val="24"/>
          <w:szCs w:val="24"/>
        </w:rPr>
        <w:t xml:space="preserve">jai pavaldžių 17 </w:t>
      </w:r>
      <w:r>
        <w:rPr>
          <w:sz w:val="24"/>
          <w:szCs w:val="24"/>
        </w:rPr>
        <w:t xml:space="preserve">įstaigų </w:t>
      </w:r>
      <w:r w:rsidR="00C2513B" w:rsidRPr="000279B6">
        <w:rPr>
          <w:sz w:val="24"/>
          <w:szCs w:val="24"/>
        </w:rPr>
        <w:t xml:space="preserve">korupcijos tikimybės viešuosiuose pirkimuose </w:t>
      </w:r>
      <w:r>
        <w:rPr>
          <w:sz w:val="24"/>
          <w:szCs w:val="24"/>
        </w:rPr>
        <w:t>(</w:t>
      </w:r>
      <w:r w:rsidR="00C2513B" w:rsidRPr="000279B6">
        <w:rPr>
          <w:sz w:val="24"/>
          <w:szCs w:val="24"/>
        </w:rPr>
        <w:t>vidaus audito pažym</w:t>
      </w:r>
      <w:r>
        <w:rPr>
          <w:sz w:val="24"/>
          <w:szCs w:val="24"/>
        </w:rPr>
        <w:t>a</w:t>
      </w:r>
      <w:r w:rsidR="00C2513B" w:rsidRPr="000279B6">
        <w:rPr>
          <w:sz w:val="24"/>
          <w:szCs w:val="24"/>
        </w:rPr>
        <w:t xml:space="preserve"> Nr. VA-6</w:t>
      </w:r>
      <w:r>
        <w:rPr>
          <w:sz w:val="24"/>
          <w:szCs w:val="24"/>
        </w:rPr>
        <w:t xml:space="preserve">) </w:t>
      </w:r>
      <w:r w:rsidR="000E3955" w:rsidRPr="000279B6">
        <w:rPr>
          <w:sz w:val="24"/>
          <w:szCs w:val="24"/>
        </w:rPr>
        <w:t>Švietimo, mokslo ir sporto ministerija</w:t>
      </w:r>
      <w:r w:rsidR="000279B6">
        <w:rPr>
          <w:sz w:val="24"/>
          <w:szCs w:val="24"/>
        </w:rPr>
        <w:t>,</w:t>
      </w:r>
      <w:r w:rsidR="004F758A" w:rsidRPr="000279B6">
        <w:rPr>
          <w:sz w:val="24"/>
          <w:szCs w:val="24"/>
        </w:rPr>
        <w:t xml:space="preserve"> įvertinusi audito siūlymus viešųjų pirkimų srityje, patikslino Viešųjų pirkimų  organizavimo ir vidaus kontrolės taisykles, parengė pavyzdinių sutarčių form</w:t>
      </w:r>
      <w:r>
        <w:rPr>
          <w:sz w:val="24"/>
          <w:szCs w:val="24"/>
        </w:rPr>
        <w:t xml:space="preserve">as, tvirtinamas ministro įsakymu. </w:t>
      </w:r>
      <w:r w:rsidR="004F758A" w:rsidRPr="000279B6">
        <w:rPr>
          <w:sz w:val="24"/>
          <w:szCs w:val="24"/>
        </w:rPr>
        <w:t xml:space="preserve">  </w:t>
      </w:r>
    </w:p>
    <w:p w:rsidR="00992E79" w:rsidRDefault="00992E79" w:rsidP="000279B6">
      <w:pPr>
        <w:jc w:val="both"/>
        <w:rPr>
          <w:sz w:val="24"/>
          <w:szCs w:val="24"/>
        </w:rPr>
      </w:pPr>
    </w:p>
    <w:p w:rsidR="004F758A" w:rsidRPr="000279B6" w:rsidRDefault="00992E79" w:rsidP="000279B6">
      <w:pPr>
        <w:jc w:val="both"/>
        <w:rPr>
          <w:sz w:val="24"/>
          <w:szCs w:val="24"/>
        </w:rPr>
      </w:pPr>
      <w:r>
        <w:rPr>
          <w:sz w:val="24"/>
          <w:szCs w:val="24"/>
        </w:rPr>
        <w:t xml:space="preserve">Daugiau </w:t>
      </w:r>
      <w:r w:rsidR="004F758A" w:rsidRPr="000279B6">
        <w:rPr>
          <w:sz w:val="24"/>
          <w:szCs w:val="24"/>
        </w:rPr>
        <w:t>dėmes</w:t>
      </w:r>
      <w:r>
        <w:rPr>
          <w:sz w:val="24"/>
          <w:szCs w:val="24"/>
        </w:rPr>
        <w:t>io</w:t>
      </w:r>
      <w:r w:rsidR="004F758A" w:rsidRPr="000279B6">
        <w:rPr>
          <w:sz w:val="24"/>
          <w:szCs w:val="24"/>
        </w:rPr>
        <w:t xml:space="preserve"> </w:t>
      </w:r>
      <w:r>
        <w:rPr>
          <w:sz w:val="24"/>
          <w:szCs w:val="24"/>
        </w:rPr>
        <w:t xml:space="preserve">galima korupcijos rizikai </w:t>
      </w:r>
      <w:r w:rsidR="004F758A" w:rsidRPr="000279B6">
        <w:rPr>
          <w:sz w:val="24"/>
          <w:szCs w:val="24"/>
        </w:rPr>
        <w:t xml:space="preserve">bus skiriama pirkimų planavimo stadijoje, pagrindžiant pirkimų poreikį, kartu atliekant išsamius rinkos tyrimus, nustatant potencialius tiekėjus bei pirkimams reikalingas lėšas. </w:t>
      </w:r>
      <w:r w:rsidR="00F46A47" w:rsidRPr="000279B6">
        <w:rPr>
          <w:sz w:val="24"/>
          <w:szCs w:val="24"/>
        </w:rPr>
        <w:t>P</w:t>
      </w:r>
      <w:r w:rsidR="004F758A" w:rsidRPr="000279B6">
        <w:rPr>
          <w:sz w:val="24"/>
          <w:szCs w:val="24"/>
        </w:rPr>
        <w:t xml:space="preserve">aslaugų pirkimų iš ministerijos pavaldžių įstaigų </w:t>
      </w:r>
      <w:r w:rsidR="00F46A47" w:rsidRPr="000279B6">
        <w:rPr>
          <w:sz w:val="24"/>
          <w:szCs w:val="24"/>
        </w:rPr>
        <w:t xml:space="preserve">ar jų darbuotojų </w:t>
      </w:r>
      <w:r w:rsidR="004F758A" w:rsidRPr="000279B6">
        <w:rPr>
          <w:sz w:val="24"/>
          <w:szCs w:val="24"/>
        </w:rPr>
        <w:t>poreikis turės būti detaliai pagrįstas. Pirkimų organizatoriai įpareigoti įvertinti galimybę vykdyti skelbiamus pirkimus ir visais atvejais pagrįsti pirkimų vykdymą iš vienintelio tiekėjo. Pavyzdinėse sutartyse tiksliau numatytos sutartinių įsipareigojimų vykdymo procedūros, atsiskaitymo už tinkamai suteiktas paslaugas tvarka, sankcijos už tiekėjo įsipareigojimų nevykdymą.</w:t>
      </w:r>
    </w:p>
    <w:p w:rsidR="004B2FB9" w:rsidRPr="000279B6" w:rsidRDefault="004B2FB9" w:rsidP="000279B6">
      <w:pPr>
        <w:jc w:val="both"/>
        <w:rPr>
          <w:sz w:val="24"/>
          <w:szCs w:val="24"/>
        </w:rPr>
      </w:pPr>
    </w:p>
    <w:p w:rsidR="00B34D15" w:rsidRPr="000279B6" w:rsidRDefault="00B34D15" w:rsidP="000279B6">
      <w:pPr>
        <w:jc w:val="both"/>
        <w:rPr>
          <w:sz w:val="24"/>
          <w:szCs w:val="24"/>
        </w:rPr>
      </w:pPr>
      <w:r w:rsidRPr="000279B6">
        <w:rPr>
          <w:sz w:val="24"/>
          <w:szCs w:val="24"/>
        </w:rPr>
        <w:t xml:space="preserve">Nuo 2019 m. rugsėjo 1 d. </w:t>
      </w:r>
      <w:r w:rsidR="000279B6">
        <w:rPr>
          <w:sz w:val="24"/>
          <w:szCs w:val="24"/>
        </w:rPr>
        <w:t xml:space="preserve">sujungus </w:t>
      </w:r>
      <w:r w:rsidRPr="000279B6">
        <w:rPr>
          <w:sz w:val="24"/>
          <w:szCs w:val="24"/>
        </w:rPr>
        <w:t xml:space="preserve">Ugdymo plėtotės centrą, Specialiosios pedagogikos ir psichologijos centrą, Švietimo ir mokslo ministerijos Švietimo aprūpinimo centrą, Nacionalinį egzaminų centrą, Švietimo informacinių technologijų centrą ir Nacionalinę mokyklų vertinimo agentūrą į Nacionalinę švietimo agentūrą, pastarojoje </w:t>
      </w:r>
      <w:r w:rsidR="00992E79">
        <w:rPr>
          <w:sz w:val="24"/>
          <w:szCs w:val="24"/>
        </w:rPr>
        <w:t xml:space="preserve">steigiamas </w:t>
      </w:r>
      <w:r w:rsidR="000279B6">
        <w:rPr>
          <w:sz w:val="24"/>
          <w:szCs w:val="24"/>
        </w:rPr>
        <w:t>P</w:t>
      </w:r>
      <w:r w:rsidRPr="000279B6">
        <w:rPr>
          <w:sz w:val="24"/>
          <w:szCs w:val="24"/>
        </w:rPr>
        <w:t>rojektų ir viešųjų pirkimų skyrius</w:t>
      </w:r>
      <w:r w:rsidR="000279B6">
        <w:rPr>
          <w:sz w:val="24"/>
          <w:szCs w:val="24"/>
        </w:rPr>
        <w:t>.</w:t>
      </w:r>
      <w:r w:rsidRPr="000279B6">
        <w:rPr>
          <w:sz w:val="24"/>
          <w:szCs w:val="24"/>
        </w:rPr>
        <w:t xml:space="preserve"> </w:t>
      </w:r>
      <w:r w:rsidR="000279B6">
        <w:rPr>
          <w:sz w:val="24"/>
          <w:szCs w:val="24"/>
        </w:rPr>
        <w:t xml:space="preserve">Dėl to </w:t>
      </w:r>
      <w:r w:rsidRPr="000279B6">
        <w:rPr>
          <w:sz w:val="24"/>
          <w:szCs w:val="24"/>
        </w:rPr>
        <w:t xml:space="preserve">vykdant didelės vertės </w:t>
      </w:r>
      <w:r w:rsidR="001772F8" w:rsidRPr="000279B6">
        <w:rPr>
          <w:sz w:val="24"/>
          <w:szCs w:val="24"/>
        </w:rPr>
        <w:t xml:space="preserve">šalies </w:t>
      </w:r>
      <w:r w:rsidRPr="000279B6">
        <w:rPr>
          <w:sz w:val="24"/>
          <w:szCs w:val="24"/>
        </w:rPr>
        <w:t xml:space="preserve">švietimo poreikiams skirtus viešuosius pirkimus bus galima </w:t>
      </w:r>
      <w:r w:rsidR="001772F8" w:rsidRPr="000279B6">
        <w:rPr>
          <w:sz w:val="24"/>
          <w:szCs w:val="24"/>
        </w:rPr>
        <w:t>pritraukti aukštesnės kvalifikacijos specialistus ir ekspertus</w:t>
      </w:r>
      <w:r w:rsidR="000279B6">
        <w:rPr>
          <w:sz w:val="24"/>
          <w:szCs w:val="24"/>
        </w:rPr>
        <w:t>,</w:t>
      </w:r>
      <w:r w:rsidR="001772F8" w:rsidRPr="000279B6">
        <w:rPr>
          <w:sz w:val="24"/>
          <w:szCs w:val="24"/>
        </w:rPr>
        <w:t xml:space="preserve"> užtikrinti</w:t>
      </w:r>
      <w:r w:rsidR="000279B6">
        <w:rPr>
          <w:sz w:val="24"/>
          <w:szCs w:val="24"/>
        </w:rPr>
        <w:t>,</w:t>
      </w:r>
      <w:r w:rsidR="001772F8" w:rsidRPr="000279B6">
        <w:rPr>
          <w:sz w:val="24"/>
          <w:szCs w:val="24"/>
        </w:rPr>
        <w:t xml:space="preserve"> kad vykdant pirkimus būtų laikomasi lygiateisiškumo, nediskriminavimo, abipusio pripažinimo, proporcingumo, skaidrumo principų.</w:t>
      </w:r>
    </w:p>
    <w:p w:rsidR="001772F8" w:rsidRPr="000279B6" w:rsidRDefault="001772F8" w:rsidP="000279B6">
      <w:pPr>
        <w:jc w:val="both"/>
        <w:rPr>
          <w:sz w:val="24"/>
          <w:szCs w:val="24"/>
        </w:rPr>
      </w:pPr>
    </w:p>
    <w:p w:rsidR="00E0040A" w:rsidRPr="000279B6" w:rsidRDefault="00992E79" w:rsidP="000279B6">
      <w:pPr>
        <w:spacing w:after="160" w:line="259" w:lineRule="auto"/>
        <w:jc w:val="both"/>
        <w:rPr>
          <w:sz w:val="24"/>
          <w:szCs w:val="24"/>
        </w:rPr>
      </w:pPr>
      <w:r>
        <w:rPr>
          <w:sz w:val="24"/>
          <w:szCs w:val="24"/>
        </w:rPr>
        <w:t xml:space="preserve">Atsižvelgus </w:t>
      </w:r>
      <w:r w:rsidR="00E0040A" w:rsidRPr="000279B6">
        <w:rPr>
          <w:sz w:val="24"/>
          <w:szCs w:val="24"/>
        </w:rPr>
        <w:t xml:space="preserve">į STT rekomendacijas, </w:t>
      </w:r>
      <w:r>
        <w:rPr>
          <w:sz w:val="24"/>
          <w:szCs w:val="24"/>
        </w:rPr>
        <w:t>š</w:t>
      </w:r>
      <w:r w:rsidR="00E0040A" w:rsidRPr="000279B6">
        <w:rPr>
          <w:sz w:val="24"/>
          <w:szCs w:val="24"/>
        </w:rPr>
        <w:t xml:space="preserve">vietimo, mokslo ir sporto ministro įsakymu </w:t>
      </w:r>
      <w:r>
        <w:rPr>
          <w:sz w:val="24"/>
          <w:szCs w:val="24"/>
        </w:rPr>
        <w:t xml:space="preserve">2019 m. </w:t>
      </w:r>
      <w:r w:rsidR="000E3955" w:rsidRPr="000279B6">
        <w:rPr>
          <w:sz w:val="24"/>
          <w:szCs w:val="24"/>
        </w:rPr>
        <w:t xml:space="preserve">pavesta </w:t>
      </w:r>
      <w:r w:rsidR="00E0040A" w:rsidRPr="000279B6">
        <w:rPr>
          <w:sz w:val="24"/>
          <w:szCs w:val="24"/>
        </w:rPr>
        <w:t xml:space="preserve">atlikti viešųjų pirkimų reglamentavimo, vykdymo ir kontrolės antikorupcinę analizę ir vertinimą  ministerijoje ir įstaigose, kuriose ji įgyvendina savininko teises ir pareigas. Atlikus viešuosius pirkimus reglamentuojančių dokumentų ir procedūrų analizę, bus priimti </w:t>
      </w:r>
      <w:r w:rsidR="000E3955" w:rsidRPr="000279B6">
        <w:rPr>
          <w:sz w:val="24"/>
          <w:szCs w:val="24"/>
        </w:rPr>
        <w:t xml:space="preserve">ir kiti </w:t>
      </w:r>
      <w:r w:rsidR="00E0040A" w:rsidRPr="000279B6">
        <w:rPr>
          <w:sz w:val="24"/>
          <w:szCs w:val="24"/>
        </w:rPr>
        <w:t>konkretūs sprendimai, užtikrinantys, aiškų viešųjų pirkimų inicijavimo, vykdymo ir kontrolės procedūrų ir jas vykdančių asmenų funkcijų atskyrimą, tinkamą viešųjų pirkimų planavimą ir organizavimą ministerijoje ir jai pavaldžiose institucijose.</w:t>
      </w:r>
      <w:bookmarkStart w:id="0" w:name="_GoBack"/>
      <w:bookmarkEnd w:id="0"/>
    </w:p>
    <w:p w:rsidR="001772F8" w:rsidRPr="000279B6" w:rsidRDefault="001772F8" w:rsidP="000279B6">
      <w:pPr>
        <w:jc w:val="both"/>
        <w:rPr>
          <w:sz w:val="24"/>
          <w:szCs w:val="24"/>
        </w:rPr>
      </w:pPr>
    </w:p>
    <w:sectPr w:rsidR="001772F8" w:rsidRPr="000279B6" w:rsidSect="00FF0F50">
      <w:pgSz w:w="11906" w:h="16838" w:code="9"/>
      <w:pgMar w:top="1134" w:right="624" w:bottom="1134" w:left="1418" w:header="510" w:footer="454"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36"/>
    <w:rsid w:val="000279B6"/>
    <w:rsid w:val="000E3955"/>
    <w:rsid w:val="001772F8"/>
    <w:rsid w:val="00462398"/>
    <w:rsid w:val="004B2FB9"/>
    <w:rsid w:val="004B5536"/>
    <w:rsid w:val="004F758A"/>
    <w:rsid w:val="00992E79"/>
    <w:rsid w:val="009D3BD4"/>
    <w:rsid w:val="00B34D15"/>
    <w:rsid w:val="00BA75B8"/>
    <w:rsid w:val="00C2513B"/>
    <w:rsid w:val="00D97A28"/>
    <w:rsid w:val="00DA0F24"/>
    <w:rsid w:val="00E0040A"/>
    <w:rsid w:val="00F45CEC"/>
    <w:rsid w:val="00F46A47"/>
    <w:rsid w:val="00FF0F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7B9E"/>
  <w15:chartTrackingRefBased/>
  <w15:docId w15:val="{939E4DD2-2413-4142-AA93-C771B6A9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97A2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E0040A"/>
    <w:rPr>
      <w:sz w:val="16"/>
      <w:szCs w:val="16"/>
    </w:rPr>
  </w:style>
  <w:style w:type="paragraph" w:styleId="Komentarotekstas">
    <w:name w:val="annotation text"/>
    <w:basedOn w:val="prastasis"/>
    <w:link w:val="KomentarotekstasDiagrama"/>
    <w:uiPriority w:val="99"/>
    <w:semiHidden/>
    <w:unhideWhenUsed/>
    <w:rsid w:val="00E0040A"/>
    <w:rPr>
      <w:sz w:val="20"/>
      <w:szCs w:val="20"/>
    </w:rPr>
  </w:style>
  <w:style w:type="character" w:customStyle="1" w:styleId="KomentarotekstasDiagrama">
    <w:name w:val="Komentaro tekstas Diagrama"/>
    <w:basedOn w:val="Numatytasispastraiposriftas"/>
    <w:link w:val="Komentarotekstas"/>
    <w:uiPriority w:val="99"/>
    <w:semiHidden/>
    <w:rsid w:val="00E0040A"/>
    <w:rPr>
      <w:sz w:val="20"/>
      <w:szCs w:val="20"/>
    </w:rPr>
  </w:style>
  <w:style w:type="paragraph" w:styleId="Komentarotema">
    <w:name w:val="annotation subject"/>
    <w:basedOn w:val="Komentarotekstas"/>
    <w:next w:val="Komentarotekstas"/>
    <w:link w:val="KomentarotemaDiagrama"/>
    <w:uiPriority w:val="99"/>
    <w:semiHidden/>
    <w:unhideWhenUsed/>
    <w:rsid w:val="00E0040A"/>
    <w:rPr>
      <w:b/>
      <w:bCs/>
    </w:rPr>
  </w:style>
  <w:style w:type="character" w:customStyle="1" w:styleId="KomentarotemaDiagrama">
    <w:name w:val="Komentaro tema Diagrama"/>
    <w:basedOn w:val="KomentarotekstasDiagrama"/>
    <w:link w:val="Komentarotema"/>
    <w:uiPriority w:val="99"/>
    <w:semiHidden/>
    <w:rsid w:val="00E0040A"/>
    <w:rPr>
      <w:b/>
      <w:bCs/>
      <w:sz w:val="20"/>
      <w:szCs w:val="20"/>
    </w:rPr>
  </w:style>
  <w:style w:type="paragraph" w:styleId="Debesliotekstas">
    <w:name w:val="Balloon Text"/>
    <w:basedOn w:val="prastasis"/>
    <w:link w:val="DebesliotekstasDiagrama"/>
    <w:uiPriority w:val="99"/>
    <w:semiHidden/>
    <w:unhideWhenUsed/>
    <w:rsid w:val="00E0040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00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85294">
      <w:bodyDiv w:val="1"/>
      <w:marLeft w:val="0"/>
      <w:marRight w:val="0"/>
      <w:marTop w:val="0"/>
      <w:marBottom w:val="0"/>
      <w:divBdr>
        <w:top w:val="none" w:sz="0" w:space="0" w:color="auto"/>
        <w:left w:val="none" w:sz="0" w:space="0" w:color="auto"/>
        <w:bottom w:val="none" w:sz="0" w:space="0" w:color="auto"/>
        <w:right w:val="none" w:sz="0" w:space="0" w:color="auto"/>
      </w:divBdr>
    </w:div>
    <w:div w:id="19179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1603</Words>
  <Characters>914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Vaskela Gintaras</dc:creator>
  <cp:keywords/>
  <dc:description/>
  <cp:lastModifiedBy>Vijeikytė Alma | ŠMSM</cp:lastModifiedBy>
  <cp:revision>4</cp:revision>
  <dcterms:created xsi:type="dcterms:W3CDTF">2019-08-20T12:50:00Z</dcterms:created>
  <dcterms:modified xsi:type="dcterms:W3CDTF">2019-08-21T13:49:00Z</dcterms:modified>
</cp:coreProperties>
</file>